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E9" w:rsidRPr="0069599C" w:rsidRDefault="0069599C" w:rsidP="00695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99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69599C" w:rsidRPr="0069599C" w:rsidRDefault="0069599C" w:rsidP="00695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99C">
        <w:rPr>
          <w:rFonts w:ascii="Times New Roman" w:hAnsi="Times New Roman" w:cs="Times New Roman"/>
          <w:b/>
          <w:sz w:val="28"/>
          <w:szCs w:val="28"/>
        </w:rPr>
        <w:t>о ходе реализации муниципальной программы</w:t>
      </w:r>
    </w:p>
    <w:p w:rsidR="0069599C" w:rsidRDefault="0069599C" w:rsidP="00695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9599C"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безопасности населения на территории Железнодорожного сельского поселения </w:t>
      </w:r>
      <w:proofErr w:type="spellStart"/>
      <w:r w:rsidRPr="0069599C">
        <w:rPr>
          <w:rFonts w:ascii="Times New Roman" w:hAnsi="Times New Roman" w:cs="Times New Roman"/>
          <w:b/>
          <w:sz w:val="28"/>
          <w:szCs w:val="28"/>
        </w:rPr>
        <w:t>Усольского</w:t>
      </w:r>
      <w:proofErr w:type="spellEnd"/>
      <w:r w:rsidRPr="0069599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Иркутской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95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9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за 1 квартал 2025 года</w:t>
      </w:r>
    </w:p>
    <w:p w:rsidR="0069599C" w:rsidRDefault="0069599C" w:rsidP="00695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9599C" w:rsidRPr="00721ED4" w:rsidRDefault="0069599C" w:rsidP="006959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640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98151B">
        <w:rPr>
          <w:rFonts w:ascii="Times New Roman" w:hAnsi="Times New Roman" w:cs="Times New Roman"/>
          <w:sz w:val="28"/>
          <w:szCs w:val="28"/>
        </w:rPr>
        <w:t>«Обеспечение безопасности населения на территории</w:t>
      </w:r>
      <w:r w:rsidRPr="00192EE2">
        <w:rPr>
          <w:rFonts w:ascii="Times New Roman" w:hAnsi="Times New Roman" w:cs="Times New Roman"/>
          <w:sz w:val="28"/>
          <w:szCs w:val="28"/>
        </w:rPr>
        <w:t xml:space="preserve"> </w:t>
      </w:r>
      <w:r w:rsidRPr="0098151B">
        <w:rPr>
          <w:rFonts w:ascii="Times New Roman" w:hAnsi="Times New Roman" w:cs="Times New Roman"/>
          <w:sz w:val="28"/>
          <w:szCs w:val="28"/>
        </w:rPr>
        <w:t xml:space="preserve">Железнодорожного сельского поселения </w:t>
      </w:r>
      <w:proofErr w:type="spellStart"/>
      <w:r w:rsidRPr="0098151B">
        <w:rPr>
          <w:rFonts w:ascii="Times New Roman" w:hAnsi="Times New Roman" w:cs="Times New Roman"/>
          <w:sz w:val="28"/>
          <w:szCs w:val="28"/>
        </w:rPr>
        <w:t>Усольского</w:t>
      </w:r>
      <w:proofErr w:type="spellEnd"/>
      <w:r w:rsidRPr="0098151B">
        <w:rPr>
          <w:rFonts w:ascii="Times New Roman" w:hAnsi="Times New Roman" w:cs="Times New Roman"/>
          <w:sz w:val="28"/>
          <w:szCs w:val="28"/>
        </w:rPr>
        <w:t xml:space="preserve"> муниципального района Иркутской области</w:t>
      </w:r>
      <w:r w:rsidRPr="00192EE2">
        <w:rPr>
          <w:rFonts w:ascii="Times New Roman" w:hAnsi="Times New Roman" w:cs="Times New Roman"/>
          <w:sz w:val="28"/>
          <w:szCs w:val="28"/>
        </w:rPr>
        <w:t xml:space="preserve">  на 2023-2027 годы </w:t>
      </w:r>
      <w:r>
        <w:rPr>
          <w:rFonts w:ascii="Times New Roman" w:hAnsi="Times New Roman" w:cs="Times New Roman"/>
          <w:sz w:val="28"/>
          <w:szCs w:val="28"/>
        </w:rPr>
        <w:t>(далее – П</w:t>
      </w:r>
      <w:r w:rsidRPr="000C2640">
        <w:rPr>
          <w:rFonts w:ascii="Times New Roman" w:hAnsi="Times New Roman" w:cs="Times New Roman"/>
          <w:sz w:val="28"/>
          <w:szCs w:val="28"/>
        </w:rPr>
        <w:t xml:space="preserve">рограмма) утверждена постановлением Администрации </w:t>
      </w:r>
      <w:r w:rsidRPr="0098151B">
        <w:rPr>
          <w:rFonts w:ascii="Times New Roman" w:hAnsi="Times New Roman" w:cs="Times New Roman"/>
          <w:sz w:val="28"/>
          <w:szCs w:val="28"/>
        </w:rPr>
        <w:t xml:space="preserve">Железнодорожного сельского поселения </w:t>
      </w:r>
      <w:proofErr w:type="spellStart"/>
      <w:r w:rsidRPr="0098151B">
        <w:rPr>
          <w:rFonts w:ascii="Times New Roman" w:hAnsi="Times New Roman" w:cs="Times New Roman"/>
          <w:sz w:val="28"/>
          <w:szCs w:val="28"/>
        </w:rPr>
        <w:t>Усольского</w:t>
      </w:r>
      <w:proofErr w:type="spellEnd"/>
      <w:r w:rsidRPr="0098151B">
        <w:rPr>
          <w:rFonts w:ascii="Times New Roman" w:hAnsi="Times New Roman" w:cs="Times New Roman"/>
          <w:sz w:val="28"/>
          <w:szCs w:val="28"/>
        </w:rPr>
        <w:t xml:space="preserve"> муниципального района Иркутской области</w:t>
      </w:r>
      <w:r w:rsidRPr="000C2640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25.10.2022</w:t>
      </w:r>
      <w:r w:rsidRPr="000C264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261(в редакции от 26.12.2024 г. № 386). </w:t>
      </w:r>
      <w:r w:rsidRPr="00721ED4">
        <w:rPr>
          <w:rFonts w:ascii="Times New Roman" w:hAnsi="Times New Roman" w:cs="Times New Roman"/>
          <w:sz w:val="28"/>
          <w:szCs w:val="28"/>
        </w:rPr>
        <w:t xml:space="preserve">Цель программы – </w:t>
      </w:r>
      <w:r w:rsidRPr="00192EE2">
        <w:rPr>
          <w:rFonts w:ascii="Times New Roman" w:hAnsi="Times New Roman" w:cs="Times New Roman"/>
          <w:sz w:val="28"/>
          <w:szCs w:val="28"/>
          <w:lang w:eastAsia="en-US"/>
        </w:rPr>
        <w:t>Повысить готовность реагирования населения на чрезвычайные ситуации природного и техногенного характера</w:t>
      </w:r>
      <w:r w:rsidRPr="00721ED4">
        <w:rPr>
          <w:rFonts w:ascii="Times New Roman" w:hAnsi="Times New Roman" w:cs="Times New Roman"/>
          <w:sz w:val="28"/>
          <w:szCs w:val="28"/>
        </w:rPr>
        <w:t>.</w:t>
      </w:r>
    </w:p>
    <w:p w:rsidR="0069599C" w:rsidRDefault="0069599C" w:rsidP="0069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Действие </w:t>
      </w:r>
      <w:r w:rsidR="001A68B1">
        <w:rPr>
          <w:rFonts w:ascii="Times New Roman" w:hAnsi="Times New Roman" w:cs="Times New Roman"/>
          <w:sz w:val="28"/>
          <w:szCs w:val="28"/>
        </w:rPr>
        <w:t>муниципальной программы осуществляется путем реализации двух основных мероприятий:</w:t>
      </w:r>
    </w:p>
    <w:p w:rsidR="001A68B1" w:rsidRDefault="001A68B1" w:rsidP="0069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8B1">
        <w:rPr>
          <w:rFonts w:ascii="Times New Roman" w:hAnsi="Times New Roman" w:cs="Times New Roman"/>
          <w:sz w:val="28"/>
          <w:szCs w:val="28"/>
        </w:rPr>
        <w:t>Основное мероприятие 1: Предупреждение ГО и 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68B1" w:rsidRDefault="001A68B1" w:rsidP="0069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8B1">
        <w:rPr>
          <w:rFonts w:ascii="Times New Roman" w:hAnsi="Times New Roman" w:cs="Times New Roman"/>
          <w:sz w:val="28"/>
          <w:szCs w:val="28"/>
        </w:rPr>
        <w:t>Основное мер</w:t>
      </w:r>
      <w:r>
        <w:rPr>
          <w:rFonts w:ascii="Times New Roman" w:hAnsi="Times New Roman" w:cs="Times New Roman"/>
          <w:sz w:val="28"/>
          <w:szCs w:val="28"/>
        </w:rPr>
        <w:t>оприятие 2: Работа с населением.</w:t>
      </w:r>
    </w:p>
    <w:p w:rsidR="001A68B1" w:rsidRDefault="001A68B1" w:rsidP="0069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Общий объем финансирования муниципальной программы за 1 квартал 2025 года составил 26,50 тыс. рублей (10,34% от предусмотренной суммы на 2025год), в том числе 26,5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–средства местного бюджета.</w:t>
      </w:r>
    </w:p>
    <w:p w:rsidR="001A68B1" w:rsidRDefault="001A68B1" w:rsidP="001A68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объема финансирования, а также сведения о степени выполнения мероприятий муниципальной программы за 1 квартал 2025 года представлены в приложениях 1,2.</w:t>
      </w:r>
    </w:p>
    <w:p w:rsidR="001A68B1" w:rsidRDefault="001A68B1" w:rsidP="001A68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8B1" w:rsidRPr="00B4447F" w:rsidRDefault="001A68B1" w:rsidP="001A68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Наиболее значимые результату реализации муниципальной программы, достигнутые за отчетный период</w:t>
      </w:r>
    </w:p>
    <w:p w:rsidR="001A68B1" w:rsidRDefault="001A68B1" w:rsidP="001A68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8B1" w:rsidRDefault="001A68B1" w:rsidP="001A68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Основное мероприятие 1: </w:t>
      </w:r>
      <w:r w:rsidRPr="001A68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Предупреждение ГО и ЧС</w:t>
      </w:r>
    </w:p>
    <w:p w:rsidR="001A68B1" w:rsidRDefault="001A68B1" w:rsidP="001A68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основного мероприятия программы за 1 квартал составило 26,50 тыс. рублей (10,81% от плановых назначений на 2025 год), в том числе:</w:t>
      </w:r>
    </w:p>
    <w:p w:rsidR="001A68B1" w:rsidRDefault="001A68B1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8B1">
        <w:rPr>
          <w:rFonts w:ascii="Times New Roman" w:hAnsi="Times New Roman" w:cs="Times New Roman"/>
          <w:sz w:val="28"/>
          <w:szCs w:val="28"/>
        </w:rPr>
        <w:t>Мероприятие 1. Техническое обслуживание систем оповещения по ГО и ЧС</w:t>
      </w:r>
      <w:r>
        <w:rPr>
          <w:rFonts w:ascii="Times New Roman" w:hAnsi="Times New Roman" w:cs="Times New Roman"/>
          <w:sz w:val="28"/>
          <w:szCs w:val="28"/>
        </w:rPr>
        <w:t xml:space="preserve"> – 6,50 тыс. рублей;</w:t>
      </w:r>
    </w:p>
    <w:p w:rsidR="001A68B1" w:rsidRDefault="001A68B1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8B1">
        <w:rPr>
          <w:rFonts w:ascii="Times New Roman" w:hAnsi="Times New Roman" w:cs="Times New Roman"/>
          <w:sz w:val="28"/>
          <w:szCs w:val="28"/>
        </w:rPr>
        <w:t>Мероприятие 6. Приобретение ГСМ для эксплуатации автоцистерны, предназначенной для тушения пожаров на территории ЖМО</w:t>
      </w:r>
      <w:r>
        <w:rPr>
          <w:rFonts w:ascii="Times New Roman" w:hAnsi="Times New Roman" w:cs="Times New Roman"/>
          <w:sz w:val="28"/>
          <w:szCs w:val="28"/>
        </w:rPr>
        <w:t>- 20,0 тыс. рублей.</w:t>
      </w:r>
    </w:p>
    <w:p w:rsidR="00A57B24" w:rsidRPr="00A57B24" w:rsidRDefault="00A57B24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B24">
        <w:rPr>
          <w:rFonts w:ascii="Times New Roman" w:hAnsi="Times New Roman" w:cs="Times New Roman"/>
          <w:sz w:val="28"/>
          <w:szCs w:val="28"/>
          <w:u w:val="single"/>
        </w:rPr>
        <w:t xml:space="preserve">Основное мероприятие 2: Работа с населением  </w:t>
      </w:r>
    </w:p>
    <w:p w:rsidR="001A68B1" w:rsidRDefault="00A57B24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24">
        <w:rPr>
          <w:rFonts w:ascii="Times New Roman" w:hAnsi="Times New Roman" w:cs="Times New Roman"/>
          <w:sz w:val="28"/>
          <w:szCs w:val="28"/>
        </w:rPr>
        <w:t>Мероприятие 1. Создание рубрик в муниципальных средствах массовой информации по обеспечению безопасности населения</w:t>
      </w:r>
      <w:r>
        <w:rPr>
          <w:rFonts w:ascii="Times New Roman" w:hAnsi="Times New Roman" w:cs="Times New Roman"/>
          <w:sz w:val="28"/>
          <w:szCs w:val="28"/>
        </w:rPr>
        <w:t>. Финансирования не требуется, работа проводится в текущем режиме.</w:t>
      </w:r>
    </w:p>
    <w:p w:rsidR="00A57B24" w:rsidRDefault="00A57B24" w:rsidP="00A57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24">
        <w:rPr>
          <w:rFonts w:ascii="Times New Roman" w:hAnsi="Times New Roman" w:cs="Times New Roman"/>
          <w:sz w:val="28"/>
          <w:szCs w:val="28"/>
        </w:rPr>
        <w:t>Мероприятие 2. Проведение разъяснительных работ с населением по обеспечению безопасности при ЧС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7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Финансирования не требуется, работа проводится в текущем режиме.</w:t>
      </w:r>
    </w:p>
    <w:p w:rsidR="00A57B24" w:rsidRDefault="00A57B24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8B1" w:rsidRDefault="001A68B1" w:rsidP="001A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Причины нереализованных или реализованных не в полной мере мероприятий муниципальной программы</w:t>
      </w:r>
    </w:p>
    <w:p w:rsidR="001A68B1" w:rsidRDefault="001A68B1" w:rsidP="001A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8B1" w:rsidRPr="00A57B24" w:rsidRDefault="001A68B1" w:rsidP="001A68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 итогам 1 квартала 2025 года не реализованы следующие мероприятия:</w:t>
      </w:r>
    </w:p>
    <w:p w:rsidR="00A57B24" w:rsidRDefault="001A68B1" w:rsidP="001A6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B24">
        <w:rPr>
          <w:rFonts w:ascii="Times New Roman" w:hAnsi="Times New Roman" w:cs="Times New Roman"/>
          <w:sz w:val="28"/>
          <w:szCs w:val="28"/>
        </w:rPr>
        <w:t>Мероприятие 2. Создание противопожарных  полос на границах населенных пунктах, скашивание травы.</w:t>
      </w:r>
      <w:r w:rsidRPr="00A57B24">
        <w:rPr>
          <w:sz w:val="28"/>
          <w:szCs w:val="28"/>
        </w:rPr>
        <w:t xml:space="preserve"> </w:t>
      </w:r>
      <w:r w:rsidRPr="00A57B24">
        <w:rPr>
          <w:rFonts w:ascii="Times New Roman" w:hAnsi="Times New Roman" w:cs="Times New Roman"/>
          <w:sz w:val="28"/>
          <w:szCs w:val="28"/>
        </w:rPr>
        <w:t>Реализация мероприятия запл</w:t>
      </w:r>
      <w:r w:rsidR="00A57B24" w:rsidRPr="00A57B24">
        <w:rPr>
          <w:rFonts w:ascii="Times New Roman" w:hAnsi="Times New Roman" w:cs="Times New Roman"/>
          <w:sz w:val="28"/>
          <w:szCs w:val="28"/>
        </w:rPr>
        <w:t>а</w:t>
      </w:r>
      <w:r w:rsidRPr="00A57B24">
        <w:rPr>
          <w:rFonts w:ascii="Times New Roman" w:hAnsi="Times New Roman" w:cs="Times New Roman"/>
          <w:sz w:val="28"/>
          <w:szCs w:val="28"/>
        </w:rPr>
        <w:t>нировано на 2,3 кварталы</w:t>
      </w:r>
      <w:r w:rsidR="00A57B24" w:rsidRPr="00A57B24">
        <w:rPr>
          <w:rFonts w:ascii="Times New Roman" w:hAnsi="Times New Roman" w:cs="Times New Roman"/>
          <w:sz w:val="28"/>
          <w:szCs w:val="28"/>
        </w:rPr>
        <w:t>.</w:t>
      </w:r>
      <w:r w:rsidR="00A57B24"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7B24" w:rsidRDefault="00A57B24" w:rsidP="001A6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3. Изготовление баннеров о запрете разведения костров, купания, выезда и выхода на лед</w:t>
      </w:r>
      <w:r w:rsidRPr="00A57B24">
        <w:t xml:space="preserve"> </w:t>
      </w:r>
      <w:r>
        <w:t>(</w:t>
      </w:r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мероприятия запланирована на 2,3 кварталы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57B24" w:rsidRPr="00A57B24" w:rsidRDefault="00A57B24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Мероприятие 4. Приобретение брошюр, буклетов, памяток профилактического характера, комплекта плакатов по обеспечению безопасности населения от ЧС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57B24">
        <w:rPr>
          <w:rFonts w:ascii="Times New Roman" w:hAnsi="Times New Roman" w:cs="Times New Roman"/>
          <w:sz w:val="28"/>
          <w:szCs w:val="28"/>
        </w:rPr>
        <w:t>Реализация мероприятия запланирована на 2,3 кварталы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7B24" w:rsidRPr="00A57B24" w:rsidRDefault="00A57B24" w:rsidP="001A6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5. Страхование членов добровольной пожарной охраны</w:t>
      </w:r>
      <w:r w:rsidRPr="00A57B24">
        <w:t xml:space="preserve"> </w:t>
      </w:r>
      <w:r>
        <w:t>(</w:t>
      </w:r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мероприятия запланирована на 2,3 кварталы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57B24" w:rsidRPr="00A57B24" w:rsidRDefault="00A57B24" w:rsidP="00A57B24">
      <w:pPr>
        <w:rPr>
          <w:rFonts w:ascii="Times New Roman" w:hAnsi="Times New Roman" w:cs="Times New Roman"/>
          <w:sz w:val="28"/>
          <w:szCs w:val="28"/>
        </w:rPr>
      </w:pPr>
      <w:r w:rsidRPr="00A57B24">
        <w:rPr>
          <w:rFonts w:ascii="Times New Roman" w:hAnsi="Times New Roman" w:cs="Times New Roman"/>
          <w:sz w:val="28"/>
          <w:szCs w:val="28"/>
        </w:rPr>
        <w:t>Мероприятие 6.Проведение мероприятий для поощрения членов ДПД</w:t>
      </w:r>
      <w:r w:rsidRPr="00A57B24">
        <w:t xml:space="preserve"> </w:t>
      </w:r>
      <w:r>
        <w:t>(</w:t>
      </w:r>
      <w:r w:rsidRPr="00A57B24">
        <w:rPr>
          <w:rFonts w:ascii="Times New Roman" w:hAnsi="Times New Roman" w:cs="Times New Roman"/>
          <w:sz w:val="28"/>
          <w:szCs w:val="28"/>
        </w:rPr>
        <w:t>Реализация мероприятия запланирована на 2,3 кварталы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7B24" w:rsidRPr="0069599C" w:rsidRDefault="00A57B24" w:rsidP="00A57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B24" w:rsidRDefault="00A57B24" w:rsidP="00A57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Факторы, оказывающие влияние на ход реализации</w:t>
      </w:r>
    </w:p>
    <w:p w:rsidR="00A57B24" w:rsidRDefault="00A57B24" w:rsidP="00A57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A57B24" w:rsidRPr="00A40E05" w:rsidRDefault="00A57B24" w:rsidP="00A57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B24" w:rsidRDefault="00A57B24" w:rsidP="00A57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Факторы, оказывающие влияние на ход реализации муниципальной программы в 1 квартале 2025 года, отсутствовали.</w:t>
      </w:r>
    </w:p>
    <w:p w:rsidR="00A57B24" w:rsidRDefault="00A57B24" w:rsidP="00A57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B24" w:rsidRDefault="00A57B24" w:rsidP="001A6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специалист </w:t>
      </w:r>
    </w:p>
    <w:p w:rsidR="001A68B1" w:rsidRPr="00A57B24" w:rsidRDefault="00A57B24" w:rsidP="001A6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организационным вопросам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proofErr w:type="spellStart"/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Т.П.Мартынова</w:t>
      </w:r>
      <w:proofErr w:type="spellEnd"/>
    </w:p>
    <w:p w:rsidR="00A57B24" w:rsidRDefault="00A57B24" w:rsidP="001A6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B24" w:rsidRPr="00A57B24" w:rsidRDefault="00A57B24" w:rsidP="001A6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B24" w:rsidRPr="00A57B24" w:rsidRDefault="00A57B24" w:rsidP="001A6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исп. Ведущий специалист по ФБП </w:t>
      </w:r>
      <w:proofErr w:type="spellStart"/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Чебакова</w:t>
      </w:r>
      <w:proofErr w:type="spellEnd"/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r w:rsidRPr="00A57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7B24" w:rsidRPr="00A57B24" w:rsidRDefault="00A57B24" w:rsidP="001A6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B24" w:rsidRDefault="00A57B24" w:rsidP="001A6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7B24" w:rsidRDefault="00A57B24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B24" w:rsidRDefault="00A57B24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146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4665" w:rsidRPr="00E14665" w:rsidRDefault="00E14665" w:rsidP="00E146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14665" w:rsidRPr="00E14665" w:rsidRDefault="00E14665" w:rsidP="00E1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5">
        <w:rPr>
          <w:rFonts w:ascii="Times New Roman" w:hAnsi="Times New Roman" w:cs="Times New Roman"/>
          <w:b/>
          <w:sz w:val="28"/>
          <w:szCs w:val="28"/>
        </w:rPr>
        <w:t>Анализ объема финансирования муниципальной программы за счет всех источников финансирования                                                                                                                                                                                                                               за 1 квартал 2025 года</w:t>
      </w:r>
    </w:p>
    <w:p w:rsidR="00E14665" w:rsidRPr="00E14665" w:rsidRDefault="00E14665" w:rsidP="00E1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dxa"/>
        <w:tblLook w:val="04A0" w:firstRow="1" w:lastRow="0" w:firstColumn="1" w:lastColumn="0" w:noHBand="0" w:noVBand="1"/>
      </w:tblPr>
      <w:tblGrid>
        <w:gridCol w:w="600"/>
        <w:gridCol w:w="3634"/>
        <w:gridCol w:w="1940"/>
        <w:gridCol w:w="1620"/>
        <w:gridCol w:w="2440"/>
        <w:gridCol w:w="875"/>
        <w:gridCol w:w="897"/>
        <w:gridCol w:w="2780"/>
      </w:tblGrid>
      <w:tr w:rsidR="00E14665" w:rsidRPr="00E14665" w:rsidTr="00E14665">
        <w:trPr>
          <w:trHeight w:val="20"/>
        </w:trPr>
        <w:tc>
          <w:tcPr>
            <w:tcW w:w="600" w:type="dxa"/>
            <w:vMerge w:val="restart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100" w:type="dxa"/>
            <w:vMerge w:val="restart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940" w:type="dxa"/>
            <w:vMerge w:val="restart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500" w:type="dxa"/>
            <w:gridSpan w:val="2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Объем </w:t>
            </w:r>
            <w:proofErr w:type="gramStart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финансировании</w:t>
            </w:r>
            <w:proofErr w:type="gramEnd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 на 2024 г</w:t>
            </w:r>
          </w:p>
        </w:tc>
        <w:tc>
          <w:tcPr>
            <w:tcW w:w="2540" w:type="dxa"/>
            <w:gridSpan w:val="2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2780" w:type="dxa"/>
            <w:vMerge w:val="restart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Пояснения по освоению объемов финансирования</w:t>
            </w:r>
          </w:p>
        </w:tc>
      </w:tr>
      <w:tr w:rsidR="00E14665" w:rsidRPr="00E14665" w:rsidTr="00E14665">
        <w:trPr>
          <w:trHeight w:val="20"/>
        </w:trPr>
        <w:tc>
          <w:tcPr>
            <w:tcW w:w="600" w:type="dxa"/>
            <w:vMerge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0" w:type="dxa"/>
            <w:vMerge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0" w:type="dxa"/>
            <w:vMerge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План, тыс. рублей</w:t>
            </w:r>
          </w:p>
        </w:tc>
        <w:tc>
          <w:tcPr>
            <w:tcW w:w="24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Факт исполнения   тыс. рублей        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-/+, тыс. </w:t>
            </w:r>
            <w:proofErr w:type="spellStart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%</w:t>
            </w:r>
          </w:p>
        </w:tc>
        <w:tc>
          <w:tcPr>
            <w:tcW w:w="2780" w:type="dxa"/>
            <w:vMerge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665" w:rsidRPr="00E14665" w:rsidTr="00E14665">
        <w:trPr>
          <w:trHeight w:val="20"/>
        </w:trPr>
        <w:tc>
          <w:tcPr>
            <w:tcW w:w="6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60" w:type="dxa"/>
            <w:gridSpan w:val="7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"Обеспечение безопасности населения на территории Железнодорожного сельского поселения </w:t>
            </w:r>
            <w:proofErr w:type="spellStart"/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Усольского</w:t>
            </w:r>
            <w:proofErr w:type="spellEnd"/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района Иркутской области  на 2023-2027 годы"</w:t>
            </w:r>
          </w:p>
        </w:tc>
      </w:tr>
      <w:tr w:rsidR="00E14665" w:rsidRPr="00E14665" w:rsidTr="00E14665">
        <w:trPr>
          <w:trHeight w:val="20"/>
        </w:trPr>
        <w:tc>
          <w:tcPr>
            <w:tcW w:w="6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Основное мероприятие 1: 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Предупреждение ГО и ЧС</w:t>
            </w:r>
          </w:p>
        </w:tc>
        <w:tc>
          <w:tcPr>
            <w:tcW w:w="19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206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245,20</w:t>
            </w:r>
          </w:p>
        </w:tc>
        <w:tc>
          <w:tcPr>
            <w:tcW w:w="24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26,50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-218,70</w:t>
            </w:r>
          </w:p>
        </w:tc>
        <w:tc>
          <w:tcPr>
            <w:tcW w:w="13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10,81</w:t>
            </w:r>
          </w:p>
        </w:tc>
        <w:tc>
          <w:tcPr>
            <w:tcW w:w="278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14665" w:rsidRPr="00E14665" w:rsidTr="00E14665">
        <w:trPr>
          <w:trHeight w:val="20"/>
        </w:trPr>
        <w:tc>
          <w:tcPr>
            <w:tcW w:w="60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71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1. Техническое обслуживание систем оповещения по ГО и ЧС</w:t>
            </w:r>
          </w:p>
        </w:tc>
        <w:tc>
          <w:tcPr>
            <w:tcW w:w="19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206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244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6,50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-27,10</w:t>
            </w:r>
          </w:p>
        </w:tc>
        <w:tc>
          <w:tcPr>
            <w:tcW w:w="13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19,35</w:t>
            </w:r>
          </w:p>
        </w:tc>
        <w:tc>
          <w:tcPr>
            <w:tcW w:w="278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4665" w:rsidRPr="00E14665" w:rsidTr="00E14665">
        <w:trPr>
          <w:trHeight w:val="20"/>
        </w:trPr>
        <w:tc>
          <w:tcPr>
            <w:tcW w:w="60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71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2</w:t>
            </w: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противопожарных  полос на границах населенных пунктах, скашивание травы.</w:t>
            </w:r>
          </w:p>
        </w:tc>
        <w:tc>
          <w:tcPr>
            <w:tcW w:w="19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206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191,60</w:t>
            </w:r>
          </w:p>
        </w:tc>
        <w:tc>
          <w:tcPr>
            <w:tcW w:w="244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-191,60</w:t>
            </w:r>
          </w:p>
        </w:tc>
        <w:tc>
          <w:tcPr>
            <w:tcW w:w="13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мероприятия запланирована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на 2,3 кварталы</w:t>
            </w:r>
          </w:p>
        </w:tc>
      </w:tr>
      <w:tr w:rsidR="00E14665" w:rsidRPr="00E14665" w:rsidTr="00E14665">
        <w:trPr>
          <w:trHeight w:val="20"/>
        </w:trPr>
        <w:tc>
          <w:tcPr>
            <w:tcW w:w="60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71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6</w:t>
            </w: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Приобретение ГСМ для эксплуатации автоцистерны, предназначенной для тушения пожаров на территории ЖМО</w:t>
            </w:r>
          </w:p>
        </w:tc>
        <w:tc>
          <w:tcPr>
            <w:tcW w:w="19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206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244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78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4665" w:rsidRPr="00E14665" w:rsidTr="00E14665">
        <w:trPr>
          <w:trHeight w:val="20"/>
        </w:trPr>
        <w:tc>
          <w:tcPr>
            <w:tcW w:w="60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Основное мероприятие 2: 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Работа с населением  </w:t>
            </w:r>
          </w:p>
        </w:tc>
        <w:tc>
          <w:tcPr>
            <w:tcW w:w="19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206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11,00</w:t>
            </w:r>
          </w:p>
        </w:tc>
        <w:tc>
          <w:tcPr>
            <w:tcW w:w="244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-11,00</w:t>
            </w:r>
          </w:p>
        </w:tc>
        <w:tc>
          <w:tcPr>
            <w:tcW w:w="13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4665" w:rsidRPr="00E14665" w:rsidTr="00E14665">
        <w:trPr>
          <w:trHeight w:val="20"/>
        </w:trPr>
        <w:tc>
          <w:tcPr>
            <w:tcW w:w="60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71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1</w:t>
            </w: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рубрик в муниципальных средствах массовой информации по обеспечению безопасности населения </w:t>
            </w:r>
          </w:p>
        </w:tc>
        <w:tc>
          <w:tcPr>
            <w:tcW w:w="19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206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Без финансирования</w:t>
            </w:r>
          </w:p>
        </w:tc>
        <w:tc>
          <w:tcPr>
            <w:tcW w:w="24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Без финансирования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8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4665" w:rsidRPr="00E14665" w:rsidTr="00E14665">
        <w:trPr>
          <w:trHeight w:val="20"/>
        </w:trPr>
        <w:tc>
          <w:tcPr>
            <w:tcW w:w="60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71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 Проведение разъяснительных работ с населением по обеспечению безопасности при ЧС </w:t>
            </w:r>
          </w:p>
        </w:tc>
        <w:tc>
          <w:tcPr>
            <w:tcW w:w="19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206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Без финансирования</w:t>
            </w:r>
          </w:p>
        </w:tc>
        <w:tc>
          <w:tcPr>
            <w:tcW w:w="24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Без финансирования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8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4665" w:rsidRPr="00E14665" w:rsidTr="00E14665">
        <w:trPr>
          <w:trHeight w:val="20"/>
        </w:trPr>
        <w:tc>
          <w:tcPr>
            <w:tcW w:w="60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71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3. Изготовление баннеров о запрете разведения костров, купания, выезда и выхода на лед</w:t>
            </w:r>
          </w:p>
        </w:tc>
        <w:tc>
          <w:tcPr>
            <w:tcW w:w="19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206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244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-5,00</w:t>
            </w:r>
          </w:p>
        </w:tc>
        <w:tc>
          <w:tcPr>
            <w:tcW w:w="13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мероприятия запланирована на 2,3 кварталы</w:t>
            </w:r>
          </w:p>
        </w:tc>
      </w:tr>
      <w:tr w:rsidR="00E14665" w:rsidRPr="00E14665" w:rsidTr="00E14665">
        <w:trPr>
          <w:trHeight w:val="20"/>
        </w:trPr>
        <w:tc>
          <w:tcPr>
            <w:tcW w:w="60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71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4. Приобретение брошюр, буклетов, памяток профилактического характера, комплекта плакатов по обеспечению безопасности населения от ЧС</w:t>
            </w:r>
          </w:p>
        </w:tc>
        <w:tc>
          <w:tcPr>
            <w:tcW w:w="19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206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244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-1,50</w:t>
            </w:r>
          </w:p>
        </w:tc>
        <w:tc>
          <w:tcPr>
            <w:tcW w:w="13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мероприятия запланирована на 2,3 кварталы</w:t>
            </w:r>
          </w:p>
        </w:tc>
      </w:tr>
      <w:tr w:rsidR="00E14665" w:rsidRPr="00E14665" w:rsidTr="00E14665">
        <w:trPr>
          <w:trHeight w:val="20"/>
        </w:trPr>
        <w:tc>
          <w:tcPr>
            <w:tcW w:w="60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71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5</w:t>
            </w: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Страхование членов добровольной пожарной охраны</w:t>
            </w:r>
          </w:p>
        </w:tc>
        <w:tc>
          <w:tcPr>
            <w:tcW w:w="19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206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3,00</w:t>
            </w:r>
          </w:p>
        </w:tc>
        <w:tc>
          <w:tcPr>
            <w:tcW w:w="244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-3,00</w:t>
            </w:r>
          </w:p>
        </w:tc>
        <w:tc>
          <w:tcPr>
            <w:tcW w:w="13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мероприятия запланирована на 2,3 кварталы</w:t>
            </w:r>
          </w:p>
        </w:tc>
      </w:tr>
      <w:tr w:rsidR="00E14665" w:rsidRPr="00E14665" w:rsidTr="00E14665">
        <w:trPr>
          <w:trHeight w:val="20"/>
        </w:trPr>
        <w:tc>
          <w:tcPr>
            <w:tcW w:w="60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71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6</w:t>
            </w: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для поощрения членов ДПД</w:t>
            </w:r>
          </w:p>
        </w:tc>
        <w:tc>
          <w:tcPr>
            <w:tcW w:w="19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206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244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-1,50</w:t>
            </w:r>
          </w:p>
        </w:tc>
        <w:tc>
          <w:tcPr>
            <w:tcW w:w="13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мероприятия запланирована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 на 2,3 кварталы</w:t>
            </w:r>
          </w:p>
        </w:tc>
      </w:tr>
      <w:tr w:rsidR="00E14665" w:rsidRPr="00E14665" w:rsidTr="00E14665">
        <w:trPr>
          <w:trHeight w:val="315"/>
        </w:trPr>
        <w:tc>
          <w:tcPr>
            <w:tcW w:w="60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1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94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6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256,20</w:t>
            </w:r>
          </w:p>
        </w:tc>
        <w:tc>
          <w:tcPr>
            <w:tcW w:w="244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26,50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-229,70</w:t>
            </w:r>
          </w:p>
        </w:tc>
        <w:tc>
          <w:tcPr>
            <w:tcW w:w="1300" w:type="dxa"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10,34</w:t>
            </w:r>
          </w:p>
        </w:tc>
        <w:tc>
          <w:tcPr>
            <w:tcW w:w="2780" w:type="dxa"/>
            <w:noWrap/>
            <w:hideMark/>
          </w:tcPr>
          <w:p w:rsidR="00E14665" w:rsidRPr="00E14665" w:rsidRDefault="00E14665" w:rsidP="00E146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1A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665" w:rsidRDefault="00E14665" w:rsidP="00E146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E14665" w:rsidRPr="003D3734" w:rsidRDefault="00E14665" w:rsidP="003D3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D3734">
        <w:rPr>
          <w:rFonts w:ascii="Times New Roman" w:hAnsi="Times New Roman" w:cs="Times New Roman"/>
          <w:b/>
          <w:sz w:val="28"/>
          <w:szCs w:val="28"/>
        </w:rPr>
        <w:t>Сведения о степени выполнения мероприятий муниципальной программы за 1 квартал 2025 год</w:t>
      </w:r>
    </w:p>
    <w:bookmarkEnd w:id="0"/>
    <w:p w:rsidR="00E14665" w:rsidRDefault="00E14665" w:rsidP="00E146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171"/>
        <w:gridCol w:w="1746"/>
        <w:gridCol w:w="819"/>
        <w:gridCol w:w="858"/>
        <w:gridCol w:w="898"/>
        <w:gridCol w:w="741"/>
        <w:gridCol w:w="2221"/>
        <w:gridCol w:w="790"/>
        <w:gridCol w:w="702"/>
        <w:gridCol w:w="691"/>
        <w:gridCol w:w="2620"/>
      </w:tblGrid>
      <w:tr w:rsidR="00E14665" w:rsidRPr="00E14665" w:rsidTr="00E14665">
        <w:trPr>
          <w:trHeight w:val="20"/>
        </w:trPr>
        <w:tc>
          <w:tcPr>
            <w:tcW w:w="680" w:type="dxa"/>
            <w:vMerge w:val="restart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440" w:type="dxa"/>
            <w:vMerge w:val="restart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360" w:type="dxa"/>
            <w:vMerge w:val="restart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  <w:proofErr w:type="gramEnd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 за выполнение мероприятия</w:t>
            </w:r>
          </w:p>
        </w:tc>
        <w:tc>
          <w:tcPr>
            <w:tcW w:w="2600" w:type="dxa"/>
            <w:gridSpan w:val="2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Плановый срок</w:t>
            </w:r>
          </w:p>
        </w:tc>
        <w:tc>
          <w:tcPr>
            <w:tcW w:w="2720" w:type="dxa"/>
            <w:gridSpan w:val="2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Фактический срок</w:t>
            </w:r>
          </w:p>
        </w:tc>
        <w:tc>
          <w:tcPr>
            <w:tcW w:w="6560" w:type="dxa"/>
            <w:gridSpan w:val="4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Показатели непосредственного результата реализации мероприятия</w:t>
            </w:r>
          </w:p>
        </w:tc>
        <w:tc>
          <w:tcPr>
            <w:tcW w:w="2620" w:type="dxa"/>
            <w:vMerge w:val="restart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Проблемы</w:t>
            </w:r>
            <w:proofErr w:type="gramEnd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 возникающие в ходе реализации мероприятия</w:t>
            </w:r>
          </w:p>
        </w:tc>
      </w:tr>
      <w:tr w:rsidR="00E14665" w:rsidRPr="00E14665" w:rsidTr="00E14665">
        <w:trPr>
          <w:trHeight w:val="1165"/>
        </w:trPr>
        <w:tc>
          <w:tcPr>
            <w:tcW w:w="680" w:type="dxa"/>
            <w:vMerge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0" w:type="dxa"/>
            <w:vMerge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extDirection w:val="btLr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1360" w:type="dxa"/>
            <w:textDirection w:val="btLr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окончания реализации</w:t>
            </w:r>
          </w:p>
        </w:tc>
        <w:tc>
          <w:tcPr>
            <w:tcW w:w="1360" w:type="dxa"/>
            <w:textDirection w:val="btLr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1360" w:type="dxa"/>
            <w:textDirection w:val="btLr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окончания реализации</w:t>
            </w:r>
          </w:p>
        </w:tc>
        <w:tc>
          <w:tcPr>
            <w:tcW w:w="36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gramStart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зм</w:t>
            </w:r>
            <w:proofErr w:type="spellEnd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9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2620" w:type="dxa"/>
            <w:vMerge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2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E14665" w:rsidRPr="00E14665" w:rsidTr="00E14665">
        <w:trPr>
          <w:trHeight w:val="20"/>
        </w:trPr>
        <w:tc>
          <w:tcPr>
            <w:tcW w:w="20980" w:type="dxa"/>
            <w:gridSpan w:val="12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"Обеспечение безопасности населения на территории сельского поселения Железнодорожного муниципального образования» на 2023- 2027 годы</w:t>
            </w: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680" w:type="dxa"/>
            <w:gridSpan w:val="10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Основное мероприятие 1: Основное мероприятие 1: Предупреждение ГО и ЧС</w:t>
            </w:r>
          </w:p>
        </w:tc>
        <w:tc>
          <w:tcPr>
            <w:tcW w:w="2620" w:type="dxa"/>
            <w:noWrap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300" w:type="dxa"/>
            <w:gridSpan w:val="11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Задача</w:t>
            </w:r>
            <w:proofErr w:type="gramStart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 1. Усовершенствовать систему оповещения и информирования населения об угрозе возникновения или  возникновении чрезвычайных ситуаций в мирное и военное время.</w:t>
            </w: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4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1. Техническое обслуживание систем оповещения по ГО и ЧС</w:t>
            </w:r>
          </w:p>
        </w:tc>
        <w:tc>
          <w:tcPr>
            <w:tcW w:w="2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организационным вопросам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31.12.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Бесперебойная работа систем оповещения по ГО и ЧС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620" w:type="dxa"/>
            <w:noWrap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34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2</w:t>
            </w: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противопожарных  полос на границах населенных пунктах, скашивание травы.</w:t>
            </w:r>
          </w:p>
        </w:tc>
        <w:tc>
          <w:tcPr>
            <w:tcW w:w="2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организационным вопросам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31.12.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Протяженность противопожарных  полос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9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2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мероприятия запланирована на 3,4 квартал</w:t>
            </w: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300" w:type="dxa"/>
            <w:gridSpan w:val="11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Задача 2. Организовать устойчивую материальную базу для заправки автоцистерны при пожарах.</w:t>
            </w: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4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6</w:t>
            </w: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Приобретение ГСМ для эксплуатации автоцистерны, предназначенной для тушения пожаров на территории ЖМО</w:t>
            </w:r>
          </w:p>
        </w:tc>
        <w:tc>
          <w:tcPr>
            <w:tcW w:w="2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организационным вопросам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31.12.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Обеспеченность заполнения водой пожарных резервуаров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620" w:type="dxa"/>
            <w:noWrap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300" w:type="dxa"/>
            <w:gridSpan w:val="11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Задача 3. Повысить информирование населения по  вопросам соблюдения мер безопасности при возникновении чрезвычайных ситуаций природного и техногенного характера.</w:t>
            </w: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680" w:type="dxa"/>
            <w:gridSpan w:val="10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Основное мероприятие 2: Работа с населением</w:t>
            </w:r>
          </w:p>
        </w:tc>
        <w:tc>
          <w:tcPr>
            <w:tcW w:w="262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4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1</w:t>
            </w: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Создание рубрик в муниципальных средствах массовой информации по обеспечению безопасности населения</w:t>
            </w:r>
          </w:p>
        </w:tc>
        <w:tc>
          <w:tcPr>
            <w:tcW w:w="2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организационным вопросам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31.12.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Уровень удовлетворенности граждан и юридических лиц качеством предоставления муниципальных услуг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62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4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2. Проведение разъяснительных работ с населением по обеспечению безопасности при ЧС</w:t>
            </w:r>
          </w:p>
        </w:tc>
        <w:tc>
          <w:tcPr>
            <w:tcW w:w="2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организационным вопросам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31.12.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Доля населения сельского поселения, охваченного информационной работой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62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4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 Изготовление баннеров о 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запрете разведения костров, купания, выезда и выхода на лед</w:t>
            </w:r>
          </w:p>
        </w:tc>
        <w:tc>
          <w:tcPr>
            <w:tcW w:w="2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Ведущий специалист по организационным 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вопросам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31.12.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Количество баннеров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2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мероприятия запланирована на 2 квартал</w:t>
            </w: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2.4</w:t>
            </w:r>
          </w:p>
        </w:tc>
        <w:tc>
          <w:tcPr>
            <w:tcW w:w="34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4. Приобретение брошюр, буклетов, памяток профилактического характера, комплекта плакатов по обеспечению безопасности населения от ЧС</w:t>
            </w:r>
          </w:p>
        </w:tc>
        <w:tc>
          <w:tcPr>
            <w:tcW w:w="2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организационным вопросам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31.12.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Доля населения сельского поселения, охваченного информационной работой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2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мероприятия запланирована на 2 квартал</w:t>
            </w: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4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5</w:t>
            </w: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Страхование членов добровольной пожарной охраны</w:t>
            </w:r>
          </w:p>
        </w:tc>
        <w:tc>
          <w:tcPr>
            <w:tcW w:w="2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ФБП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31.12.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Количество застрахованных членов ДПД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2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мероприятия запланирована на 3 квартал</w:t>
            </w:r>
          </w:p>
        </w:tc>
      </w:tr>
      <w:tr w:rsidR="00E14665" w:rsidRPr="00E14665" w:rsidTr="00E14665">
        <w:trPr>
          <w:trHeight w:val="20"/>
        </w:trPr>
        <w:tc>
          <w:tcPr>
            <w:tcW w:w="680" w:type="dxa"/>
            <w:hideMark/>
          </w:tcPr>
          <w:p w:rsidR="00E14665" w:rsidRPr="00E14665" w:rsidRDefault="00E14665" w:rsidP="00E1466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34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Мероприятие 6</w:t>
            </w:r>
            <w:r w:rsidRPr="00E1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для поощрения членов ДПД</w:t>
            </w:r>
          </w:p>
        </w:tc>
        <w:tc>
          <w:tcPr>
            <w:tcW w:w="2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ФБП</w:t>
            </w:r>
          </w:p>
        </w:tc>
        <w:tc>
          <w:tcPr>
            <w:tcW w:w="12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31.12.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</w:tc>
        <w:tc>
          <w:tcPr>
            <w:tcW w:w="13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8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20" w:type="dxa"/>
            <w:hideMark/>
          </w:tcPr>
          <w:p w:rsidR="00E14665" w:rsidRPr="00E14665" w:rsidRDefault="00E14665" w:rsidP="00E1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665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мероприятия запланирована на 4 квартал</w:t>
            </w:r>
          </w:p>
        </w:tc>
      </w:tr>
    </w:tbl>
    <w:p w:rsidR="00E14665" w:rsidRPr="0069599C" w:rsidRDefault="00E14665" w:rsidP="00E146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E14665" w:rsidRPr="0069599C" w:rsidSect="00E146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9C"/>
    <w:rsid w:val="001A68B1"/>
    <w:rsid w:val="00377F7B"/>
    <w:rsid w:val="003D3734"/>
    <w:rsid w:val="0069599C"/>
    <w:rsid w:val="006C5AE9"/>
    <w:rsid w:val="00A57B24"/>
    <w:rsid w:val="00E1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14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14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polzovatel7777</dc:creator>
  <cp:lastModifiedBy>polzovatel7777</cp:lastModifiedBy>
  <cp:revision>4</cp:revision>
  <dcterms:created xsi:type="dcterms:W3CDTF">2025-05-03T06:16:00Z</dcterms:created>
  <dcterms:modified xsi:type="dcterms:W3CDTF">2025-05-07T02:14:00Z</dcterms:modified>
</cp:coreProperties>
</file>