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E9" w:rsidRPr="00DE00E9" w:rsidRDefault="00DE00E9" w:rsidP="00DE00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0E9">
        <w:rPr>
          <w:rFonts w:ascii="Times New Roman" w:hAnsi="Times New Roman" w:cs="Times New Roman"/>
          <w:b/>
          <w:bCs/>
          <w:sz w:val="28"/>
          <w:szCs w:val="28"/>
        </w:rPr>
        <w:t>ПЕРЕЧЕНЬ УСЛУГ, ПРЕДОСТАВЛЯЕМЫХ В ЭЛЕКТРОННОМ ВИДЕ</w:t>
      </w:r>
    </w:p>
    <w:p w:rsidR="00DE00E9" w:rsidRPr="00DE00E9" w:rsidRDefault="00DE00E9" w:rsidP="00DE00E9">
      <w:pPr>
        <w:jc w:val="both"/>
        <w:rPr>
          <w:rFonts w:ascii="Times New Roman" w:hAnsi="Times New Roman" w:cs="Times New Roman"/>
          <w:sz w:val="28"/>
          <w:szCs w:val="28"/>
        </w:rPr>
      </w:pPr>
      <w:r w:rsidRPr="00DE00E9">
        <w:rPr>
          <w:rFonts w:ascii="Times New Roman" w:hAnsi="Times New Roman" w:cs="Times New Roman"/>
          <w:b/>
          <w:bCs/>
          <w:sz w:val="28"/>
          <w:szCs w:val="28"/>
        </w:rPr>
        <w:t>О возможностях получения массовых социально значимых услуг в электронном виде на Едином портале государственных и муниципальных услуг</w:t>
      </w:r>
    </w:p>
    <w:p w:rsidR="00DE00E9" w:rsidRPr="00DE00E9" w:rsidRDefault="00DE00E9" w:rsidP="00DE00E9">
      <w:pPr>
        <w:jc w:val="both"/>
        <w:rPr>
          <w:rFonts w:ascii="Times New Roman" w:hAnsi="Times New Roman" w:cs="Times New Roman"/>
          <w:sz w:val="28"/>
          <w:szCs w:val="28"/>
        </w:rPr>
      </w:pPr>
      <w:r w:rsidRPr="00DE00E9">
        <w:rPr>
          <w:rFonts w:ascii="Times New Roman" w:hAnsi="Times New Roman" w:cs="Times New Roman"/>
          <w:sz w:val="28"/>
          <w:szCs w:val="28"/>
        </w:rPr>
        <w:t>            На территории Иркутской области реализуется Проект перевода массовых социально значимых услуг в электронный формат. Проект реализуется в соответствии с подпунктом «в» пункта 1 Перечня поручений Президента Российской Федерации от 10 октября 2020 года № Пр-1648 «О необходимости обеспечения перевода в электронный формат массовых социально значимых государственных и муниципальных услуг».</w:t>
      </w:r>
    </w:p>
    <w:p w:rsidR="00DE00E9" w:rsidRPr="00DE00E9" w:rsidRDefault="00DE00E9" w:rsidP="00DE00E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00E9">
        <w:rPr>
          <w:rFonts w:ascii="Times New Roman" w:hAnsi="Times New Roman" w:cs="Times New Roman"/>
          <w:sz w:val="28"/>
          <w:szCs w:val="28"/>
        </w:rPr>
        <w:t>ПЕРЕЧЕНЬ МАССОВЫХ СОЦИАЛЬНО ЗНАЧИМЫХ ГОСУДАРСТВЕННЫХ (МУНИЦИПАЛЬНЫХ) УСЛУГ</w:t>
      </w:r>
      <w:bookmarkEnd w:id="0"/>
      <w:r w:rsidRPr="00DE00E9">
        <w:rPr>
          <w:rFonts w:ascii="Times New Roman" w:hAnsi="Times New Roman" w:cs="Times New Roman"/>
          <w:sz w:val="28"/>
          <w:szCs w:val="28"/>
        </w:rPr>
        <w:t xml:space="preserve">,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ЖЕЛЕЗНОДОРОЖНОГО МУНИЦИПАЛЬНОГО БРАЗОВАНИЯ</w:t>
      </w:r>
      <w:r w:rsidRPr="00DE00E9">
        <w:rPr>
          <w:rFonts w:ascii="Times New Roman" w:hAnsi="Times New Roman" w:cs="Times New Roman"/>
          <w:sz w:val="28"/>
          <w:szCs w:val="28"/>
        </w:rPr>
        <w:t xml:space="preserve"> И ДОСТУПНЫХ В ЭЛЕКТРОННОМ ВИДЕ:</w:t>
      </w:r>
    </w:p>
    <w:p w:rsidR="00DE00E9" w:rsidRPr="00DE00E9" w:rsidRDefault="00DE00E9" w:rsidP="00DE0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0E9">
        <w:rPr>
          <w:rFonts w:ascii="Times New Roman" w:hAnsi="Times New Roman" w:cs="Times New Roman"/>
          <w:sz w:val="28"/>
          <w:szCs w:val="28"/>
        </w:rPr>
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сельского поселения Железнодорожного  муниципального образования</w:t>
      </w:r>
    </w:p>
    <w:p w:rsidR="00DE00E9" w:rsidRPr="00DE00E9" w:rsidRDefault="00DE00E9" w:rsidP="00DE0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0E9">
        <w:rPr>
          <w:rFonts w:ascii="Times New Roman" w:hAnsi="Times New Roman" w:cs="Times New Roman"/>
          <w:sz w:val="28"/>
          <w:szCs w:val="28"/>
        </w:rPr>
        <w:t>Выдача разрешений на строительство</w:t>
      </w:r>
    </w:p>
    <w:p w:rsidR="00DE00E9" w:rsidRPr="00DE00E9" w:rsidRDefault="00DE00E9" w:rsidP="00DE0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0E9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участка, расположенного на территории сельского поселения Железнодорожного  муниципального образования</w:t>
      </w:r>
    </w:p>
    <w:p w:rsidR="00DE00E9" w:rsidRPr="00DE00E9" w:rsidRDefault="00DE00E9" w:rsidP="00DE0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0E9">
        <w:rPr>
          <w:rFonts w:ascii="Times New Roman" w:hAnsi="Times New Roman" w:cs="Times New Roman"/>
          <w:sz w:val="28"/>
          <w:szCs w:val="28"/>
        </w:rPr>
        <w:t>Присвоение (уточнение) адресов объектам недвижимого имущества</w:t>
      </w:r>
    </w:p>
    <w:p w:rsidR="00DE00E9" w:rsidRPr="00DE00E9" w:rsidRDefault="00DE00E9" w:rsidP="00DE0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0E9">
        <w:rPr>
          <w:rFonts w:ascii="Times New Roman" w:hAnsi="Times New Roman" w:cs="Times New Roman"/>
          <w:sz w:val="28"/>
          <w:szCs w:val="28"/>
        </w:rPr>
        <w:t>Перевод жилого помещения в нежилое или нежилого помещения в жилое помещение, находящегося на территории сельского поселения Железнодорожного муниципального образования</w:t>
      </w:r>
    </w:p>
    <w:p w:rsidR="00DE00E9" w:rsidRPr="00DE00E9" w:rsidRDefault="00DE00E9" w:rsidP="00DE0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0E9">
        <w:rPr>
          <w:rFonts w:ascii="Times New Roman" w:hAnsi="Times New Roman" w:cs="Times New Roman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</w:p>
    <w:p w:rsidR="00DE00E9" w:rsidRPr="00DE00E9" w:rsidRDefault="00DE00E9" w:rsidP="00DE00E9">
      <w:pPr>
        <w:pStyle w:val="a3"/>
      </w:pPr>
    </w:p>
    <w:p w:rsidR="00DE00E9" w:rsidRPr="00DE00E9" w:rsidRDefault="00DE00E9" w:rsidP="00DE00E9"/>
    <w:p w:rsidR="00A16F68" w:rsidRDefault="00A16F68"/>
    <w:sectPr w:rsidR="00A1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37027"/>
    <w:multiLevelType w:val="hybridMultilevel"/>
    <w:tmpl w:val="AAA6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E9"/>
    <w:rsid w:val="00A16F68"/>
    <w:rsid w:val="00DC507B"/>
    <w:rsid w:val="00D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4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</cp:revision>
  <dcterms:created xsi:type="dcterms:W3CDTF">2022-02-25T03:11:00Z</dcterms:created>
  <dcterms:modified xsi:type="dcterms:W3CDTF">2022-02-25T03:15:00Z</dcterms:modified>
</cp:coreProperties>
</file>